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02" w:rsidRPr="009D1154" w:rsidRDefault="00FD1902" w:rsidP="00FD1902">
      <w:pPr>
        <w:pStyle w:val="a5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9D1154">
        <w:rPr>
          <w:rFonts w:ascii="標楷體" w:eastAsia="標楷體" w:hAnsi="標楷體" w:hint="eastAsia"/>
          <w:sz w:val="32"/>
          <w:szCs w:val="32"/>
        </w:rPr>
        <w:t>天主教聖功學校財團法人台南市天主教聖功女子高級中學</w:t>
      </w:r>
    </w:p>
    <w:p w:rsidR="00FD1902" w:rsidRPr="009D1154" w:rsidRDefault="00FD1902" w:rsidP="00FD1902">
      <w:pPr>
        <w:pStyle w:val="a5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9D1154">
        <w:rPr>
          <w:rFonts w:ascii="標楷體" w:eastAsia="標楷體" w:hAnsi="標楷體"/>
          <w:sz w:val="32"/>
          <w:szCs w:val="32"/>
        </w:rPr>
        <w:t>學生申訴評議委員會組織及運作辦法</w:t>
      </w:r>
    </w:p>
    <w:p w:rsidR="00FD1902" w:rsidRPr="009D1154" w:rsidRDefault="00FD1902" w:rsidP="00FD1902">
      <w:pPr>
        <w:pStyle w:val="a5"/>
        <w:snapToGrid w:val="0"/>
        <w:spacing w:line="240" w:lineRule="atLeast"/>
        <w:jc w:val="right"/>
        <w:rPr>
          <w:rFonts w:ascii="標楷體" w:eastAsia="標楷體" w:hAnsi="標楷體"/>
          <w:szCs w:val="24"/>
        </w:rPr>
      </w:pPr>
      <w:r w:rsidRPr="009D1154">
        <w:rPr>
          <w:rFonts w:ascii="標楷體" w:eastAsia="標楷體" w:hAnsi="標楷體" w:hint="eastAsia"/>
          <w:szCs w:val="24"/>
        </w:rPr>
        <w:t xml:space="preserve">                                                       99年5月制定</w:t>
      </w:r>
    </w:p>
    <w:p w:rsidR="00FD1902" w:rsidRPr="009D1154" w:rsidRDefault="00FD1902" w:rsidP="00FD1902">
      <w:pPr>
        <w:pStyle w:val="a5"/>
        <w:snapToGrid w:val="0"/>
        <w:spacing w:line="240" w:lineRule="atLeast"/>
        <w:jc w:val="right"/>
        <w:rPr>
          <w:rFonts w:ascii="標楷體" w:eastAsia="標楷體" w:hAnsi="標楷體"/>
          <w:szCs w:val="24"/>
        </w:rPr>
      </w:pPr>
      <w:r w:rsidRPr="009D1154">
        <w:rPr>
          <w:rFonts w:ascii="標楷體" w:eastAsia="標楷體" w:hAnsi="標楷體" w:hint="eastAsia"/>
          <w:szCs w:val="24"/>
        </w:rPr>
        <w:t xml:space="preserve">                                                      102年4月修訂</w:t>
      </w:r>
    </w:p>
    <w:p w:rsidR="00FD1902" w:rsidRPr="009D1154" w:rsidRDefault="00FD1902" w:rsidP="00FD1902">
      <w:pPr>
        <w:pStyle w:val="a5"/>
        <w:snapToGrid w:val="0"/>
        <w:spacing w:line="240" w:lineRule="atLeast"/>
        <w:jc w:val="right"/>
        <w:rPr>
          <w:rFonts w:ascii="標楷體" w:eastAsia="標楷體" w:hAnsi="標楷體"/>
          <w:szCs w:val="24"/>
        </w:rPr>
      </w:pPr>
      <w:r w:rsidRPr="009D1154">
        <w:rPr>
          <w:rFonts w:ascii="標楷體" w:eastAsia="標楷體" w:hAnsi="標楷體" w:hint="eastAsia"/>
          <w:szCs w:val="24"/>
        </w:rPr>
        <w:t>105年8月修訂</w:t>
      </w:r>
    </w:p>
    <w:p w:rsidR="00FD1902" w:rsidRPr="009D1154" w:rsidRDefault="00FD1902" w:rsidP="00FD1902">
      <w:pPr>
        <w:pStyle w:val="a5"/>
        <w:snapToGrid w:val="0"/>
        <w:spacing w:line="240" w:lineRule="atLeast"/>
        <w:jc w:val="right"/>
        <w:rPr>
          <w:rFonts w:ascii="標楷體" w:eastAsia="標楷體" w:hAnsi="標楷體"/>
          <w:szCs w:val="24"/>
        </w:rPr>
      </w:pPr>
      <w:r w:rsidRPr="009D1154">
        <w:rPr>
          <w:rFonts w:ascii="標楷體" w:eastAsia="標楷體" w:hAnsi="標楷體"/>
          <w:szCs w:val="24"/>
        </w:rPr>
        <w:t>108年</w:t>
      </w:r>
      <w:r w:rsidRPr="009D1154">
        <w:rPr>
          <w:rFonts w:ascii="標楷體" w:eastAsia="標楷體" w:hAnsi="標楷體" w:hint="eastAsia"/>
          <w:szCs w:val="24"/>
        </w:rPr>
        <w:t>5月修訂</w:t>
      </w:r>
      <w:bookmarkStart w:id="0" w:name="_GoBack"/>
      <w:bookmarkEnd w:id="0"/>
    </w:p>
    <w:p w:rsidR="00FE2906" w:rsidRPr="009D1154" w:rsidRDefault="00FE2906" w:rsidP="00FD1902">
      <w:pPr>
        <w:pStyle w:val="a5"/>
        <w:snapToGrid w:val="0"/>
        <w:spacing w:line="240" w:lineRule="atLeast"/>
        <w:jc w:val="right"/>
        <w:rPr>
          <w:rFonts w:ascii="標楷體" w:eastAsia="標楷體" w:hAnsi="標楷體"/>
          <w:szCs w:val="24"/>
        </w:rPr>
      </w:pPr>
      <w:r w:rsidRPr="009D1154">
        <w:rPr>
          <w:rFonts w:ascii="標楷體" w:eastAsia="標楷體" w:hAnsi="標楷體" w:hint="eastAsia"/>
          <w:szCs w:val="24"/>
        </w:rPr>
        <w:t>111年</w:t>
      </w:r>
      <w:r w:rsidR="003008FF" w:rsidRPr="009D1154">
        <w:rPr>
          <w:rFonts w:ascii="標楷體" w:eastAsia="標楷體" w:hAnsi="標楷體" w:hint="eastAsia"/>
          <w:szCs w:val="24"/>
        </w:rPr>
        <w:t>7</w:t>
      </w:r>
      <w:r w:rsidRPr="009D1154">
        <w:rPr>
          <w:rFonts w:ascii="標楷體" w:eastAsia="標楷體" w:hAnsi="標楷體" w:hint="eastAsia"/>
          <w:szCs w:val="24"/>
        </w:rPr>
        <w:t>月修訂</w:t>
      </w:r>
    </w:p>
    <w:p w:rsidR="003E2622" w:rsidRPr="009D1154" w:rsidRDefault="003E2622" w:rsidP="003E2622">
      <w:pPr>
        <w:pStyle w:val="a5"/>
        <w:wordWrap w:val="0"/>
        <w:snapToGrid w:val="0"/>
        <w:spacing w:line="240" w:lineRule="atLeast"/>
        <w:jc w:val="right"/>
        <w:rPr>
          <w:rFonts w:ascii="標楷體" w:eastAsia="標楷體" w:hAnsi="標楷體"/>
          <w:sz w:val="32"/>
          <w:szCs w:val="32"/>
        </w:rPr>
      </w:pPr>
      <w:r w:rsidRPr="009D1154">
        <w:rPr>
          <w:rFonts w:ascii="標楷體" w:eastAsia="標楷體" w:hAnsi="標楷體" w:hint="eastAsia"/>
          <w:szCs w:val="24"/>
        </w:rPr>
        <w:t>113年1月修訂</w:t>
      </w:r>
    </w:p>
    <w:p w:rsidR="00FD1902" w:rsidRPr="009D1154" w:rsidRDefault="00FD1902" w:rsidP="00FD1902">
      <w:pPr>
        <w:pStyle w:val="a3"/>
        <w:numPr>
          <w:ilvl w:val="0"/>
          <w:numId w:val="1"/>
        </w:numPr>
        <w:snapToGrid w:val="0"/>
        <w:spacing w:line="240" w:lineRule="atLeast"/>
        <w:ind w:left="567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依據：</w:t>
      </w:r>
    </w:p>
    <w:p w:rsidR="00AD2C95" w:rsidRPr="009D1154" w:rsidRDefault="00FD1902" w:rsidP="00DC6456">
      <w:pPr>
        <w:numPr>
          <w:ilvl w:val="0"/>
          <w:numId w:val="2"/>
        </w:numPr>
        <w:ind w:left="742" w:hanging="588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高級中等教育法第五十四條第</w:t>
      </w:r>
      <w:r w:rsidR="00AD2C95" w:rsidRPr="009D1154">
        <w:rPr>
          <w:rFonts w:ascii="標楷體" w:eastAsia="標楷體" w:hAnsi="標楷體" w:hint="eastAsia"/>
          <w:sz w:val="26"/>
          <w:szCs w:val="26"/>
        </w:rPr>
        <w:t>四</w:t>
      </w:r>
      <w:r w:rsidRPr="009D1154">
        <w:rPr>
          <w:rFonts w:ascii="標楷體" w:eastAsia="標楷體" w:hAnsi="標楷體" w:hint="eastAsia"/>
          <w:sz w:val="26"/>
          <w:szCs w:val="26"/>
        </w:rPr>
        <w:t>項</w:t>
      </w:r>
      <w:r w:rsidR="00DC6456" w:rsidRPr="009D1154">
        <w:rPr>
          <w:rFonts w:ascii="標楷體" w:eastAsia="標楷體" w:hAnsi="標楷體" w:hint="eastAsia"/>
          <w:sz w:val="26"/>
          <w:szCs w:val="26"/>
        </w:rPr>
        <w:t>及國民教育法第四十六條第一項</w:t>
      </w:r>
    </w:p>
    <w:p w:rsidR="00FD1902" w:rsidRPr="009D1154" w:rsidRDefault="003E2622" w:rsidP="00AD2C95">
      <w:pPr>
        <w:numPr>
          <w:ilvl w:val="0"/>
          <w:numId w:val="2"/>
        </w:numPr>
        <w:ind w:left="709" w:hanging="567"/>
        <w:rPr>
          <w:rFonts w:ascii="標楷體" w:eastAsia="標楷體" w:hAnsi="標楷體"/>
          <w:strike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  <w:bdr w:val="none" w:sz="0" w:space="0" w:color="auto" w:frame="1"/>
          <w:shd w:val="clear" w:color="auto" w:fill="FFFFFF"/>
        </w:rPr>
        <w:t>高級中等以下學校學生申訴及再申訴評議委員會組織及運作辦法</w:t>
      </w:r>
    </w:p>
    <w:p w:rsidR="0024677A" w:rsidRPr="009D1154" w:rsidRDefault="0024677A" w:rsidP="0024677A">
      <w:pPr>
        <w:ind w:left="709"/>
        <w:rPr>
          <w:rFonts w:ascii="標楷體" w:eastAsia="標楷體" w:hAnsi="標楷體"/>
          <w:sz w:val="26"/>
          <w:szCs w:val="26"/>
        </w:rPr>
      </w:pPr>
    </w:p>
    <w:p w:rsidR="00FD1902" w:rsidRPr="009D1154" w:rsidRDefault="00FD1902" w:rsidP="00FD1902">
      <w:pPr>
        <w:pStyle w:val="a3"/>
        <w:numPr>
          <w:ilvl w:val="0"/>
          <w:numId w:val="1"/>
        </w:numPr>
        <w:snapToGrid w:val="0"/>
        <w:spacing w:line="240" w:lineRule="atLeast"/>
        <w:ind w:left="567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目的：為培養學生理性解決問題之態度，建立學生正式申訴管道，保障學生合法權益，促進校園和諧，並發揮民主教育功能。特設置本校學生申訴評議委員會（以下簡稱申評會）。</w:t>
      </w:r>
    </w:p>
    <w:p w:rsidR="00FD1902" w:rsidRPr="009D1154" w:rsidRDefault="00FD1902" w:rsidP="00FD1902">
      <w:pPr>
        <w:pStyle w:val="a3"/>
        <w:snapToGrid w:val="0"/>
        <w:spacing w:line="240" w:lineRule="atLeast"/>
        <w:ind w:left="567"/>
        <w:rPr>
          <w:rFonts w:ascii="標楷體" w:eastAsia="標楷體" w:hAnsi="標楷體"/>
          <w:sz w:val="26"/>
          <w:szCs w:val="26"/>
        </w:rPr>
      </w:pPr>
    </w:p>
    <w:p w:rsidR="00FD1902" w:rsidRPr="009D1154" w:rsidRDefault="00FD1902" w:rsidP="00FD1902">
      <w:pPr>
        <w:pStyle w:val="a3"/>
        <w:numPr>
          <w:ilvl w:val="0"/>
          <w:numId w:val="1"/>
        </w:numPr>
        <w:snapToGrid w:val="0"/>
        <w:spacing w:line="240" w:lineRule="atLeast"/>
        <w:ind w:left="567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組織：</w:t>
      </w:r>
    </w:p>
    <w:p w:rsidR="00FD1902" w:rsidRPr="009D1154" w:rsidRDefault="00FD1902" w:rsidP="00FD1902">
      <w:pPr>
        <w:numPr>
          <w:ilvl w:val="0"/>
          <w:numId w:val="5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本校申評會設委員七</w:t>
      </w:r>
      <w:r w:rsidR="009E6C07" w:rsidRPr="009D1154">
        <w:rPr>
          <w:rFonts w:ascii="標楷體" w:eastAsia="標楷體" w:hAnsi="標楷體" w:hint="eastAsia"/>
          <w:sz w:val="26"/>
          <w:szCs w:val="26"/>
        </w:rPr>
        <w:t>至十五</w:t>
      </w:r>
      <w:r w:rsidR="00EB523B" w:rsidRPr="009D1154">
        <w:rPr>
          <w:rFonts w:ascii="標楷體" w:eastAsia="標楷體" w:hAnsi="標楷體" w:hint="eastAsia"/>
          <w:sz w:val="26"/>
          <w:szCs w:val="26"/>
        </w:rPr>
        <w:t>人，任期一年，由校長就下列人員聘（派）兼之</w:t>
      </w:r>
      <w:r w:rsidRPr="009D1154">
        <w:rPr>
          <w:rFonts w:ascii="標楷體" w:eastAsia="標楷體" w:hAnsi="標楷體" w:hint="eastAsia"/>
          <w:sz w:val="26"/>
          <w:szCs w:val="26"/>
        </w:rPr>
        <w:t>。</w:t>
      </w:r>
    </w:p>
    <w:p w:rsidR="00FD1902" w:rsidRPr="009D1154" w:rsidRDefault="00FD1902" w:rsidP="00FD1902">
      <w:pPr>
        <w:numPr>
          <w:ilvl w:val="0"/>
          <w:numId w:val="5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申評會委員設置原則：</w:t>
      </w:r>
    </w:p>
    <w:p w:rsidR="00FD1902" w:rsidRPr="009D1154" w:rsidRDefault="00103E5D" w:rsidP="00FD1902">
      <w:pPr>
        <w:numPr>
          <w:ilvl w:val="0"/>
          <w:numId w:val="3"/>
        </w:numPr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學校行政人員代表三</w:t>
      </w:r>
      <w:r w:rsidR="00FD1902" w:rsidRPr="009D1154">
        <w:rPr>
          <w:rFonts w:ascii="標楷體" w:eastAsia="標楷體" w:hAnsi="標楷體" w:hint="eastAsia"/>
          <w:sz w:val="26"/>
          <w:szCs w:val="26"/>
        </w:rPr>
        <w:t>人：校長、輔導中心主任、教務處副主任。</w:t>
      </w:r>
    </w:p>
    <w:p w:rsidR="00FD1902" w:rsidRPr="009D1154" w:rsidRDefault="00FD1902" w:rsidP="00FD1902">
      <w:pPr>
        <w:numPr>
          <w:ilvl w:val="0"/>
          <w:numId w:val="3"/>
        </w:numPr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教師暨家長代表</w:t>
      </w:r>
      <w:r w:rsidR="00103E5D" w:rsidRPr="009D1154">
        <w:rPr>
          <w:rFonts w:ascii="標楷體" w:eastAsia="標楷體" w:hAnsi="標楷體"/>
          <w:sz w:val="26"/>
          <w:szCs w:val="26"/>
        </w:rPr>
        <w:t>二</w:t>
      </w:r>
      <w:r w:rsidRPr="009D1154">
        <w:rPr>
          <w:rFonts w:ascii="標楷體" w:eastAsia="標楷體" w:hAnsi="標楷體" w:hint="eastAsia"/>
          <w:sz w:val="26"/>
          <w:szCs w:val="26"/>
        </w:rPr>
        <w:t>人：家長代表一人、教師一人。</w:t>
      </w:r>
    </w:p>
    <w:p w:rsidR="00FD1902" w:rsidRPr="009D1154" w:rsidRDefault="00FD1902" w:rsidP="00FD1902">
      <w:pPr>
        <w:numPr>
          <w:ilvl w:val="0"/>
          <w:numId w:val="3"/>
        </w:numPr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學生代表</w:t>
      </w:r>
      <w:r w:rsidR="00103E5D" w:rsidRPr="009D1154">
        <w:rPr>
          <w:rFonts w:ascii="標楷體" w:eastAsia="標楷體" w:hAnsi="標楷體" w:hint="eastAsia"/>
          <w:sz w:val="26"/>
          <w:szCs w:val="26"/>
        </w:rPr>
        <w:t>一人</w:t>
      </w:r>
      <w:r w:rsidRPr="009D1154">
        <w:rPr>
          <w:rFonts w:ascii="標楷體" w:eastAsia="標楷體" w:hAnsi="標楷體" w:hint="eastAsia"/>
          <w:sz w:val="26"/>
          <w:szCs w:val="26"/>
        </w:rPr>
        <w:t>：由班聯會推派代表。</w:t>
      </w:r>
    </w:p>
    <w:p w:rsidR="00FD1902" w:rsidRPr="009D1154" w:rsidRDefault="00103E5D" w:rsidP="00FE2906">
      <w:pPr>
        <w:numPr>
          <w:ilvl w:val="0"/>
          <w:numId w:val="3"/>
        </w:numPr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校外專家學者</w:t>
      </w:r>
      <w:r w:rsidR="00C03718" w:rsidRPr="009D1154">
        <w:rPr>
          <w:rFonts w:ascii="標楷體" w:eastAsia="標楷體" w:hAnsi="標楷體" w:hint="eastAsia"/>
          <w:sz w:val="26"/>
          <w:szCs w:val="26"/>
        </w:rPr>
        <w:t>至少</w:t>
      </w:r>
      <w:r w:rsidRPr="009D1154">
        <w:rPr>
          <w:rFonts w:ascii="標楷體" w:eastAsia="標楷體" w:hAnsi="標楷體" w:hint="eastAsia"/>
          <w:sz w:val="26"/>
          <w:szCs w:val="26"/>
        </w:rPr>
        <w:t>一人</w:t>
      </w:r>
      <w:r w:rsidR="00FE2906" w:rsidRPr="009D1154">
        <w:rPr>
          <w:rFonts w:ascii="標楷體" w:eastAsia="標楷體" w:hAnsi="標楷體" w:hint="eastAsia"/>
          <w:sz w:val="26"/>
          <w:szCs w:val="26"/>
        </w:rPr>
        <w:t>：專家學者應自學生申訴及再申訴之法律、教育、兒童及少年權利、心理或輔導專家學者人才庫遴聘。</w:t>
      </w:r>
    </w:p>
    <w:p w:rsidR="001D33EB" w:rsidRPr="009D1154" w:rsidRDefault="001D33EB" w:rsidP="00103E5D">
      <w:pPr>
        <w:numPr>
          <w:ilvl w:val="0"/>
          <w:numId w:val="3"/>
        </w:numPr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申評會處理特殊教育學生申訴案件，並應增聘</w:t>
      </w:r>
      <w:r w:rsidR="00451806" w:rsidRPr="009D1154">
        <w:rPr>
          <w:rFonts w:ascii="標楷體" w:eastAsia="標楷體" w:hAnsi="標楷體" w:hint="eastAsia"/>
          <w:sz w:val="26"/>
          <w:szCs w:val="26"/>
        </w:rPr>
        <w:t>與特殊教育需求情況相關之校外</w:t>
      </w:r>
      <w:r w:rsidRPr="009D1154">
        <w:rPr>
          <w:rFonts w:ascii="標楷體" w:eastAsia="標楷體" w:hAnsi="標楷體" w:hint="eastAsia"/>
          <w:sz w:val="26"/>
          <w:szCs w:val="26"/>
        </w:rPr>
        <w:t>特殊教育學者專家、特殊教育家長團體代表或其他特殊教育專業人員</w:t>
      </w:r>
      <w:r w:rsidR="00103E5D" w:rsidRPr="009D1154">
        <w:rPr>
          <w:rFonts w:ascii="標楷體" w:eastAsia="標楷體" w:hAnsi="標楷體" w:hint="eastAsia"/>
          <w:sz w:val="26"/>
          <w:szCs w:val="26"/>
        </w:rPr>
        <w:t>至少二人</w:t>
      </w:r>
      <w:r w:rsidRPr="009D1154">
        <w:rPr>
          <w:rFonts w:ascii="標楷體" w:eastAsia="標楷體" w:hAnsi="標楷體" w:hint="eastAsia"/>
          <w:sz w:val="26"/>
          <w:szCs w:val="26"/>
        </w:rPr>
        <w:t>擔任委員，</w:t>
      </w:r>
      <w:r w:rsidR="00451806" w:rsidRPr="009D1154">
        <w:rPr>
          <w:rFonts w:ascii="標楷體" w:eastAsia="標楷體" w:hAnsi="標楷體" w:hint="eastAsia"/>
          <w:sz w:val="26"/>
          <w:szCs w:val="26"/>
        </w:rPr>
        <w:t>於評議該案件時始具委員資格，</w:t>
      </w:r>
      <w:r w:rsidRPr="009D1154">
        <w:rPr>
          <w:rFonts w:ascii="標楷體" w:eastAsia="標楷體" w:hAnsi="標楷體" w:hint="eastAsia"/>
          <w:sz w:val="26"/>
          <w:szCs w:val="26"/>
        </w:rPr>
        <w:t>不受委員人數上限之限制。</w:t>
      </w:r>
    </w:p>
    <w:p w:rsidR="00FD1902" w:rsidRPr="009D1154" w:rsidRDefault="009A4F70" w:rsidP="00FD1902">
      <w:pPr>
        <w:numPr>
          <w:ilvl w:val="0"/>
          <w:numId w:val="3"/>
        </w:numPr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依前項規定組成之申評會，為該校之特殊教育學生申訴評議委員會（以下簡稱特教學生申評會），並應有依前項增聘之委員出席，始得開會。應將特教學生申評會作成之學生申訴評議決定書（以下簡稱評議決定書）報各該主管機關備查。</w:t>
      </w:r>
      <w:r w:rsidRPr="009D1154">
        <w:rPr>
          <w:rFonts w:ascii="標楷體" w:eastAsia="標楷體" w:hAnsi="標楷體"/>
          <w:sz w:val="26"/>
          <w:szCs w:val="26"/>
        </w:rPr>
        <w:cr/>
      </w:r>
      <w:r w:rsidR="00FD1902" w:rsidRPr="009D1154">
        <w:rPr>
          <w:rFonts w:ascii="標楷體" w:eastAsia="標楷體" w:hAnsi="標楷體" w:hint="eastAsia"/>
          <w:sz w:val="26"/>
          <w:szCs w:val="26"/>
        </w:rPr>
        <w:t>學校學生獎懲委員會委員不得兼任同校申評會委員。</w:t>
      </w:r>
    </w:p>
    <w:p w:rsidR="001D33EB" w:rsidRPr="009D1154" w:rsidRDefault="00FD1902" w:rsidP="001D33EB">
      <w:pPr>
        <w:numPr>
          <w:ilvl w:val="0"/>
          <w:numId w:val="3"/>
        </w:numPr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任一性別委員人數不得少於委員總數三分之一。</w:t>
      </w:r>
    </w:p>
    <w:p w:rsidR="00FD1902" w:rsidRPr="009D1154" w:rsidRDefault="00BB0E28" w:rsidP="00FD1902">
      <w:pPr>
        <w:numPr>
          <w:ilvl w:val="0"/>
          <w:numId w:val="5"/>
        </w:numPr>
        <w:ind w:left="567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申評會委員會議，由校長召集，並於委員產生後第一次開會時，由委員互選一人擔任主席，主持會議。主席不克出席時，由委員互選</w:t>
      </w:r>
      <w:r w:rsidRPr="009D1154">
        <w:rPr>
          <w:rFonts w:ascii="標楷體" w:eastAsia="標楷體" w:hAnsi="標楷體" w:hint="eastAsia"/>
          <w:sz w:val="26"/>
          <w:szCs w:val="26"/>
        </w:rPr>
        <w:lastRenderedPageBreak/>
        <w:t>一人代理之。</w:t>
      </w:r>
    </w:p>
    <w:p w:rsidR="00FD1902" w:rsidRPr="009D1154" w:rsidRDefault="00FD1902" w:rsidP="00FD1902">
      <w:pPr>
        <w:numPr>
          <w:ilvl w:val="0"/>
          <w:numId w:val="5"/>
        </w:numPr>
        <w:ind w:left="567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申評會委員會議，委員應親自出席，不得委託他人代理出席。申評會</w:t>
      </w:r>
      <w:r w:rsidR="00BB0E28" w:rsidRPr="009D1154">
        <w:rPr>
          <w:rFonts w:ascii="標楷體" w:eastAsia="標楷體" w:hAnsi="標楷體" w:hint="eastAsia"/>
          <w:sz w:val="26"/>
          <w:szCs w:val="26"/>
        </w:rPr>
        <w:t>之決議，應有全體委員三分之二以上出席，出席委員過半數之同意行之。</w:t>
      </w:r>
    </w:p>
    <w:p w:rsidR="00FD1902" w:rsidRPr="009D1154" w:rsidRDefault="00FD1902" w:rsidP="00FD1902">
      <w:pPr>
        <w:numPr>
          <w:ilvl w:val="0"/>
          <w:numId w:val="5"/>
        </w:numPr>
        <w:ind w:left="567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委員於任期中無故缺席達二次或因故無法執行職務者，得由校長解除其委員職務，並依本校申評會委員設置原則補聘之；補聘委員之任期至原任期屆滿之日止。</w:t>
      </w:r>
    </w:p>
    <w:p w:rsidR="00B36F58" w:rsidRPr="009D1154" w:rsidRDefault="00B36F58" w:rsidP="00FD1902">
      <w:pPr>
        <w:numPr>
          <w:ilvl w:val="0"/>
          <w:numId w:val="5"/>
        </w:numPr>
        <w:ind w:left="567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/>
          <w:sz w:val="26"/>
          <w:szCs w:val="26"/>
        </w:rPr>
        <w:t>申評會處理申訴案件，關於委員之迴避：</w:t>
      </w:r>
    </w:p>
    <w:p w:rsidR="00EB523B" w:rsidRPr="009D1154" w:rsidRDefault="00EB523B" w:rsidP="00EB523B">
      <w:pPr>
        <w:numPr>
          <w:ilvl w:val="0"/>
          <w:numId w:val="10"/>
        </w:numPr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/>
          <w:sz w:val="26"/>
          <w:szCs w:val="26"/>
        </w:rPr>
        <w:t>依行政程序法第三十二條各款所定情形之一。</w:t>
      </w:r>
    </w:p>
    <w:p w:rsidR="00286FAA" w:rsidRPr="009D1154" w:rsidRDefault="00EB523B" w:rsidP="00286FAA">
      <w:pPr>
        <w:numPr>
          <w:ilvl w:val="0"/>
          <w:numId w:val="10"/>
        </w:numPr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/>
          <w:sz w:val="26"/>
          <w:szCs w:val="26"/>
        </w:rPr>
        <w:t>參與申訴案件原措施之處置者。</w:t>
      </w:r>
    </w:p>
    <w:p w:rsidR="00286FAA" w:rsidRPr="009D1154" w:rsidRDefault="00286FAA" w:rsidP="00286FAA">
      <w:pPr>
        <w:ind w:left="1200"/>
        <w:rPr>
          <w:rFonts w:ascii="標楷體" w:eastAsia="標楷體" w:hAnsi="標楷體"/>
          <w:sz w:val="26"/>
          <w:szCs w:val="26"/>
        </w:rPr>
      </w:pPr>
    </w:p>
    <w:p w:rsidR="00FD1902" w:rsidRPr="009D1154" w:rsidRDefault="00FD1902" w:rsidP="00FD1902">
      <w:pPr>
        <w:pStyle w:val="a3"/>
        <w:numPr>
          <w:ilvl w:val="0"/>
          <w:numId w:val="1"/>
        </w:numPr>
        <w:snapToGrid w:val="0"/>
        <w:spacing w:line="240" w:lineRule="atLeast"/>
        <w:ind w:left="567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申訴及處理程序：</w:t>
      </w:r>
    </w:p>
    <w:p w:rsidR="00616473" w:rsidRPr="009D1154" w:rsidRDefault="00FD1902" w:rsidP="00FD1902">
      <w:pPr>
        <w:numPr>
          <w:ilvl w:val="0"/>
          <w:numId w:val="4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本校學生或學生自治組織（以下簡稱申訴人）對學校</w:t>
      </w:r>
      <w:r w:rsidR="00451806" w:rsidRPr="009D1154">
        <w:rPr>
          <w:rFonts w:ascii="標楷體" w:eastAsia="標楷體" w:hAnsi="標楷體" w:hint="eastAsia"/>
          <w:sz w:val="26"/>
          <w:szCs w:val="26"/>
        </w:rPr>
        <w:t>之懲處、其他措施或決議（以下簡稱原措施），認為違法或不當至損害其權益者</w:t>
      </w:r>
      <w:r w:rsidRPr="009D1154">
        <w:rPr>
          <w:rFonts w:ascii="標楷體" w:eastAsia="標楷體" w:hAnsi="標楷體" w:hint="eastAsia"/>
          <w:sz w:val="26"/>
          <w:szCs w:val="26"/>
        </w:rPr>
        <w:t>，得</w:t>
      </w:r>
      <w:r w:rsidR="00451806" w:rsidRPr="009D1154">
        <w:rPr>
          <w:rFonts w:ascii="標楷體" w:eastAsia="標楷體" w:hAnsi="標楷體" w:hint="eastAsia"/>
          <w:sz w:val="26"/>
          <w:szCs w:val="26"/>
        </w:rPr>
        <w:t>向學校</w:t>
      </w:r>
      <w:r w:rsidRPr="009D1154">
        <w:rPr>
          <w:rFonts w:ascii="標楷體" w:eastAsia="標楷體" w:hAnsi="標楷體" w:hint="eastAsia"/>
          <w:sz w:val="26"/>
          <w:szCs w:val="26"/>
        </w:rPr>
        <w:t>提起申訴。</w:t>
      </w:r>
    </w:p>
    <w:p w:rsidR="00616473" w:rsidRPr="009D1154" w:rsidRDefault="00451806" w:rsidP="00616473">
      <w:pPr>
        <w:ind w:left="709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申訴人因學校對其依法申請之案件，於法定期間內應作為而不作為，認為損害其權益者，亦得提起申訴；</w:t>
      </w:r>
      <w:r w:rsidR="00616473" w:rsidRPr="009D1154">
        <w:rPr>
          <w:rFonts w:ascii="標楷體" w:eastAsia="標楷體" w:hAnsi="標楷體" w:hint="eastAsia"/>
          <w:sz w:val="26"/>
          <w:szCs w:val="26"/>
        </w:rPr>
        <w:t>法令為規定應作為之期間者，其期間自學校受理申請之日起二個月。</w:t>
      </w:r>
    </w:p>
    <w:p w:rsidR="00616473" w:rsidRPr="009D1154" w:rsidRDefault="00FD1902" w:rsidP="00616473">
      <w:pPr>
        <w:ind w:left="709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學生之</w:t>
      </w:r>
      <w:r w:rsidR="00B36F58" w:rsidRPr="009D1154">
        <w:rPr>
          <w:rFonts w:ascii="標楷體" w:eastAsia="標楷體" w:hAnsi="標楷體" w:hint="eastAsia"/>
          <w:sz w:val="26"/>
          <w:szCs w:val="26"/>
        </w:rPr>
        <w:t>法定代理人</w:t>
      </w:r>
      <w:r w:rsidRPr="009D1154">
        <w:rPr>
          <w:rFonts w:ascii="標楷體" w:eastAsia="標楷體" w:hAnsi="標楷體" w:hint="eastAsia"/>
          <w:sz w:val="26"/>
          <w:szCs w:val="26"/>
        </w:rPr>
        <w:t>，得為學生</w:t>
      </w:r>
      <w:r w:rsidR="009A4F70" w:rsidRPr="009D1154">
        <w:rPr>
          <w:rFonts w:ascii="標楷體" w:eastAsia="標楷體" w:hAnsi="標楷體" w:hint="eastAsia"/>
          <w:sz w:val="26"/>
          <w:szCs w:val="26"/>
        </w:rPr>
        <w:t>權益代為</w:t>
      </w:r>
      <w:r w:rsidRPr="009D1154">
        <w:rPr>
          <w:rFonts w:ascii="標楷體" w:eastAsia="標楷體" w:hAnsi="標楷體" w:hint="eastAsia"/>
          <w:sz w:val="26"/>
          <w:szCs w:val="26"/>
        </w:rPr>
        <w:t>提起申訴。</w:t>
      </w:r>
    </w:p>
    <w:p w:rsidR="00FD1902" w:rsidRPr="009D1154" w:rsidRDefault="00FD1902" w:rsidP="00616473">
      <w:pPr>
        <w:ind w:left="709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學生自治組織提起申訴時，應以該組織之名義為之。</w:t>
      </w:r>
    </w:p>
    <w:p w:rsidR="00616473" w:rsidRPr="009D1154" w:rsidRDefault="00616473" w:rsidP="00616473">
      <w:pPr>
        <w:ind w:left="709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/>
          <w:sz w:val="26"/>
          <w:szCs w:val="26"/>
        </w:rPr>
        <w:t>學生二人以上對於同一原因事實之原措施，得選定其中一人至三人為代表人，共同提起申訴；選定代表人應於最初為申訴時，向學校提出文書證明。</w:t>
      </w:r>
    </w:p>
    <w:p w:rsidR="00616473" w:rsidRPr="009D1154" w:rsidRDefault="00616473" w:rsidP="00616473">
      <w:pPr>
        <w:ind w:left="709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/>
          <w:sz w:val="26"/>
          <w:szCs w:val="26"/>
        </w:rPr>
        <w:t>學生或學生自治組織提起申訴時，得選任代理人及輔佐人。</w:t>
      </w:r>
    </w:p>
    <w:p w:rsidR="009A4F70" w:rsidRPr="009D1154" w:rsidRDefault="00FD1902" w:rsidP="0074001B">
      <w:pPr>
        <w:numPr>
          <w:ilvl w:val="0"/>
          <w:numId w:val="4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申訴人提起申訴者，應</w:t>
      </w:r>
      <w:r w:rsidR="00616473" w:rsidRPr="009D1154">
        <w:rPr>
          <w:rFonts w:ascii="標楷體" w:eastAsia="標楷體" w:hAnsi="標楷體" w:hint="eastAsia"/>
          <w:sz w:val="26"/>
          <w:szCs w:val="26"/>
        </w:rPr>
        <w:t>於收受或知悉原措施</w:t>
      </w:r>
      <w:r w:rsidRPr="009D1154">
        <w:rPr>
          <w:rFonts w:ascii="標楷體" w:eastAsia="標楷體" w:hAnsi="標楷體" w:hint="eastAsia"/>
          <w:sz w:val="26"/>
          <w:szCs w:val="26"/>
        </w:rPr>
        <w:t>送達之次日起</w:t>
      </w:r>
      <w:r w:rsidR="00B36F58" w:rsidRPr="009D1154">
        <w:rPr>
          <w:rFonts w:ascii="標楷體" w:eastAsia="標楷體" w:hAnsi="標楷體" w:hint="eastAsia"/>
          <w:sz w:val="26"/>
          <w:szCs w:val="26"/>
        </w:rPr>
        <w:t>三十</w:t>
      </w:r>
      <w:r w:rsidRPr="009D1154">
        <w:rPr>
          <w:rFonts w:ascii="標楷體" w:eastAsia="標楷體" w:hAnsi="標楷體" w:hint="eastAsia"/>
          <w:sz w:val="26"/>
          <w:szCs w:val="26"/>
        </w:rPr>
        <w:t>日內，以書面向學校為之。</w:t>
      </w:r>
      <w:r w:rsidR="009A4F70" w:rsidRPr="009D1154">
        <w:rPr>
          <w:rFonts w:ascii="標楷體" w:eastAsia="標楷體" w:hAnsi="標楷體"/>
          <w:sz w:val="26"/>
          <w:szCs w:val="26"/>
        </w:rPr>
        <w:t>學生自行提起申訴者，學校應考量學生最佳利益，決定是否通知其法定代理人。</w:t>
      </w:r>
    </w:p>
    <w:p w:rsidR="00544A5F" w:rsidRPr="009D1154" w:rsidRDefault="00544A5F" w:rsidP="00544A5F">
      <w:pPr>
        <w:numPr>
          <w:ilvl w:val="0"/>
          <w:numId w:val="4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申訴案件有下列各款情形之一者，申評會應為不受理之評議決定：</w:t>
      </w:r>
    </w:p>
    <w:p w:rsidR="00544A5F" w:rsidRPr="009D1154" w:rsidRDefault="00544A5F" w:rsidP="00544A5F">
      <w:pPr>
        <w:pStyle w:val="ab"/>
        <w:numPr>
          <w:ilvl w:val="0"/>
          <w:numId w:val="11"/>
        </w:numPr>
        <w:ind w:leftChars="0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申訴書不合法定程式不能補正，或經通知限期補正而屆期未完成補正。</w:t>
      </w:r>
    </w:p>
    <w:p w:rsidR="00544A5F" w:rsidRPr="009D1154" w:rsidRDefault="00544A5F" w:rsidP="00544A5F">
      <w:pPr>
        <w:pStyle w:val="ab"/>
        <w:numPr>
          <w:ilvl w:val="0"/>
          <w:numId w:val="11"/>
        </w:numPr>
        <w:ind w:leftChars="0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申訴人不適格。</w:t>
      </w:r>
    </w:p>
    <w:p w:rsidR="00544A5F" w:rsidRPr="009D1154" w:rsidRDefault="00544A5F" w:rsidP="000531BC">
      <w:pPr>
        <w:pStyle w:val="ab"/>
        <w:numPr>
          <w:ilvl w:val="0"/>
          <w:numId w:val="11"/>
        </w:numPr>
        <w:ind w:leftChars="0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逾期之申訴案件。但申訴人因不可抗力或不可歸責於己之事由，於其原因消滅後二十日內，以書面申請並提出具體證明者，不在此限。</w:t>
      </w:r>
    </w:p>
    <w:p w:rsidR="000531BC" w:rsidRPr="009D1154" w:rsidRDefault="00544A5F" w:rsidP="000531BC">
      <w:pPr>
        <w:pStyle w:val="ab"/>
        <w:numPr>
          <w:ilvl w:val="0"/>
          <w:numId w:val="11"/>
        </w:numPr>
        <w:ind w:leftChars="0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原措施已不存在或申訴已無實益。</w:t>
      </w:r>
    </w:p>
    <w:p w:rsidR="000531BC" w:rsidRPr="009D1154" w:rsidRDefault="00544A5F" w:rsidP="000531BC">
      <w:pPr>
        <w:pStyle w:val="ab"/>
        <w:numPr>
          <w:ilvl w:val="0"/>
          <w:numId w:val="11"/>
        </w:numPr>
        <w:ind w:leftChars="0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對已決定或已撤回之申訴案件，就同一案件再提起申訴。</w:t>
      </w:r>
    </w:p>
    <w:p w:rsidR="000531BC" w:rsidRPr="009D1154" w:rsidRDefault="00544A5F" w:rsidP="000531BC">
      <w:pPr>
        <w:pStyle w:val="ab"/>
        <w:numPr>
          <w:ilvl w:val="0"/>
          <w:numId w:val="11"/>
        </w:numPr>
        <w:ind w:leftChars="0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其他依法非屬學生申訴救濟範圍內之事項。</w:t>
      </w:r>
    </w:p>
    <w:p w:rsidR="000531BC" w:rsidRPr="009D1154" w:rsidRDefault="000531BC" w:rsidP="000531BC">
      <w:pPr>
        <w:numPr>
          <w:ilvl w:val="0"/>
          <w:numId w:val="4"/>
        </w:numPr>
        <w:ind w:left="714" w:hanging="574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分別提起之數宗申訴係基於同一或同種類之事實上或法律上之原因</w:t>
      </w:r>
      <w:r w:rsidRPr="009D1154">
        <w:rPr>
          <w:rFonts w:ascii="標楷體" w:eastAsia="標楷體" w:hAnsi="標楷體" w:hint="eastAsia"/>
          <w:sz w:val="26"/>
          <w:szCs w:val="26"/>
        </w:rPr>
        <w:lastRenderedPageBreak/>
        <w:t>者，申評會得合併評議，並得合併決定。</w:t>
      </w:r>
    </w:p>
    <w:p w:rsidR="00544A5F" w:rsidRPr="009D1154" w:rsidRDefault="0074001B" w:rsidP="000531BC">
      <w:pPr>
        <w:numPr>
          <w:ilvl w:val="0"/>
          <w:numId w:val="4"/>
        </w:numPr>
        <w:ind w:left="714" w:hanging="574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/>
          <w:sz w:val="26"/>
          <w:szCs w:val="26"/>
        </w:rPr>
        <w:t>申評會處理申訴案件，應依職權調查證據，並得經決議成立調查小組調查。調查小組以三或五人為原則；必要時，成員得一部或全部外聘。調查小組應與組成後十五日內完成調查；必要時，得予延長，延長其間不得於十日，並應通知申訴人。</w:t>
      </w:r>
      <w:r w:rsidR="00544A5F" w:rsidRPr="009D1154">
        <w:rPr>
          <w:rFonts w:ascii="標楷體" w:eastAsia="標楷體" w:hAnsi="標楷體"/>
          <w:sz w:val="26"/>
          <w:szCs w:val="26"/>
        </w:rPr>
        <w:t>調查小組完成調查報告後，應提申評會審議</w:t>
      </w:r>
      <w:r w:rsidRPr="009D1154">
        <w:rPr>
          <w:rFonts w:ascii="標楷體" w:eastAsia="標楷體" w:hAnsi="標楷體"/>
          <w:sz w:val="26"/>
          <w:szCs w:val="26"/>
        </w:rPr>
        <w:t>；審議時，調查小組應</w:t>
      </w:r>
      <w:r w:rsidR="00544A5F" w:rsidRPr="009D1154">
        <w:rPr>
          <w:rFonts w:ascii="標楷體" w:eastAsia="標楷體" w:hAnsi="標楷體"/>
          <w:sz w:val="26"/>
          <w:szCs w:val="26"/>
        </w:rPr>
        <w:t>依身評會通知，</w:t>
      </w:r>
      <w:r w:rsidRPr="009D1154">
        <w:rPr>
          <w:rFonts w:ascii="標楷體" w:eastAsia="標楷體" w:hAnsi="標楷體"/>
          <w:sz w:val="26"/>
          <w:szCs w:val="26"/>
        </w:rPr>
        <w:t>推派代表列席說明。</w:t>
      </w:r>
    </w:p>
    <w:p w:rsidR="007F3B02" w:rsidRPr="009D1154" w:rsidRDefault="007F3B02" w:rsidP="00544A5F">
      <w:pPr>
        <w:numPr>
          <w:ilvl w:val="0"/>
          <w:numId w:val="4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申訴人、學校相關人員及受邀協助調查之人或單位，應配合調查並提供相關資料。</w:t>
      </w:r>
      <w:r w:rsidR="00544A5F" w:rsidRPr="009D1154">
        <w:rPr>
          <w:rFonts w:ascii="標楷體" w:eastAsia="標楷體" w:hAnsi="標楷體" w:hint="eastAsia"/>
          <w:sz w:val="26"/>
          <w:szCs w:val="26"/>
        </w:rPr>
        <w:t>通知申訴人及學校相關人員配合調查及提供資料時，應以書面為之，並記載調查目的、時間、地點及不到場所生之效果。</w:t>
      </w:r>
    </w:p>
    <w:p w:rsidR="007F3B02" w:rsidRPr="009D1154" w:rsidRDefault="007F3B02" w:rsidP="007F3B02">
      <w:pPr>
        <w:numPr>
          <w:ilvl w:val="0"/>
          <w:numId w:val="4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衡酌申訴人與學校相關人員之權力差距；申訴人與學校相關人員有權力不對等之情形者，應避免其對質。</w:t>
      </w:r>
    </w:p>
    <w:p w:rsidR="00544A5F" w:rsidRPr="009D1154" w:rsidRDefault="007F3B02" w:rsidP="00544A5F">
      <w:pPr>
        <w:numPr>
          <w:ilvl w:val="0"/>
          <w:numId w:val="4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就學生之姓名及其他足以辨識身分之資料，應予保密。但有調查之必要或基於公共安全考量者，不在此限。</w:t>
      </w:r>
    </w:p>
    <w:p w:rsidR="007F3B02" w:rsidRPr="009D1154" w:rsidRDefault="007F3B02" w:rsidP="00544A5F">
      <w:pPr>
        <w:numPr>
          <w:ilvl w:val="0"/>
          <w:numId w:val="4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申訴人無正當理由拒絕配合調查，經通知屆期仍拒絕配合調查者，申評會得不待申訴人陳述，逕行作成評議決定。</w:t>
      </w:r>
    </w:p>
    <w:p w:rsidR="00820F5F" w:rsidRPr="009D1154" w:rsidRDefault="00FD1902" w:rsidP="000531BC">
      <w:pPr>
        <w:numPr>
          <w:ilvl w:val="0"/>
          <w:numId w:val="4"/>
        </w:numPr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申訴之評議決定，應於收受申訴書之次日起三十日內為之，並應於評議決定之次日起十日內，作成評議決定書</w:t>
      </w:r>
      <w:r w:rsidR="000531BC" w:rsidRPr="009D1154">
        <w:rPr>
          <w:rFonts w:ascii="標楷體" w:eastAsia="標楷體" w:hAnsi="標楷體" w:hint="eastAsia"/>
          <w:sz w:val="26"/>
          <w:szCs w:val="26"/>
        </w:rPr>
        <w:t>。評議決定書，應載明下列事項：</w:t>
      </w:r>
    </w:p>
    <w:p w:rsidR="000531BC" w:rsidRPr="009D1154" w:rsidRDefault="00286FAA" w:rsidP="00286FAA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/>
          <w:sz w:val="26"/>
          <w:szCs w:val="26"/>
        </w:rPr>
        <w:t>申訴人姓名、出生年月日、身分證明文件號碼及住所或居所。</w:t>
      </w:r>
    </w:p>
    <w:p w:rsidR="00286FAA" w:rsidRPr="009D1154" w:rsidRDefault="00286FAA" w:rsidP="00286FAA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/>
          <w:sz w:val="26"/>
          <w:szCs w:val="26"/>
        </w:rPr>
        <w:t>有代理人者，其姓名、出生年月日、身分證明文件號碼及 住所或居所。</w:t>
      </w:r>
    </w:p>
    <w:p w:rsidR="00286FAA" w:rsidRPr="009D1154" w:rsidRDefault="00286FAA" w:rsidP="00286FAA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/>
          <w:sz w:val="26"/>
          <w:szCs w:val="26"/>
        </w:rPr>
        <w:t>主文、事實及理由；其係不受理決定者，得不記載事實。</w:t>
      </w:r>
    </w:p>
    <w:p w:rsidR="00286FAA" w:rsidRPr="009D1154" w:rsidRDefault="00286FAA" w:rsidP="00286FAA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/>
          <w:sz w:val="26"/>
          <w:szCs w:val="26"/>
        </w:rPr>
        <w:t>申評會主席署名。決定作成時主席因故不能執行職務者，由代理主席署名，並記載其事由。</w:t>
      </w:r>
    </w:p>
    <w:p w:rsidR="00286FAA" w:rsidRPr="009D1154" w:rsidRDefault="00286FAA" w:rsidP="00286FAA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評議決定書作成之年月日。</w:t>
      </w:r>
    </w:p>
    <w:p w:rsidR="00286FAA" w:rsidRPr="009D1154" w:rsidRDefault="00286FAA" w:rsidP="00286FAA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評議決定書應附記如不服評議決定，得於評議決定書送達之次日起三十日內，以書面向再申訴機關提起再申訴。</w:t>
      </w:r>
    </w:p>
    <w:p w:rsidR="000531BC" w:rsidRPr="009D1154" w:rsidRDefault="000531BC" w:rsidP="00820F5F">
      <w:pPr>
        <w:numPr>
          <w:ilvl w:val="0"/>
          <w:numId w:val="4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申訴無理由者，申評會應為駁回之評議決定。原措施所憑之理由雖屬不當，但依其他理由認原措施為正當者，應以申訴為無理由。</w:t>
      </w:r>
    </w:p>
    <w:p w:rsidR="000531BC" w:rsidRPr="009D1154" w:rsidRDefault="000531BC" w:rsidP="00820F5F">
      <w:pPr>
        <w:numPr>
          <w:ilvl w:val="0"/>
          <w:numId w:val="4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申訴有理由者，申評會應為有理由之評議決定；其有補救措施者，並應於評議決定書主文中載明。</w:t>
      </w:r>
    </w:p>
    <w:p w:rsidR="00FD1902" w:rsidRPr="009D1154" w:rsidRDefault="00FD1902" w:rsidP="00820F5F">
      <w:pPr>
        <w:numPr>
          <w:ilvl w:val="0"/>
          <w:numId w:val="4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申評會作成評議決定書，應以學校名義送達申訴人</w:t>
      </w:r>
      <w:r w:rsidR="00820F5F" w:rsidRPr="009D1154">
        <w:rPr>
          <w:rFonts w:ascii="標楷體" w:eastAsia="標楷體" w:hAnsi="標楷體" w:hint="eastAsia"/>
          <w:sz w:val="26"/>
          <w:szCs w:val="26"/>
        </w:rPr>
        <w:t>及其</w:t>
      </w:r>
      <w:r w:rsidR="0074001B" w:rsidRPr="009D1154">
        <w:rPr>
          <w:rFonts w:ascii="標楷體" w:eastAsia="標楷體" w:hAnsi="標楷體" w:hint="eastAsia"/>
          <w:sz w:val="26"/>
          <w:szCs w:val="26"/>
        </w:rPr>
        <w:t>法定代理人</w:t>
      </w:r>
      <w:r w:rsidRPr="009D1154">
        <w:rPr>
          <w:rFonts w:ascii="標楷體" w:eastAsia="標楷體" w:hAnsi="標楷體" w:hint="eastAsia"/>
          <w:sz w:val="26"/>
          <w:szCs w:val="26"/>
        </w:rPr>
        <w:t>；無法送達者，依行政程序法相關規定處理。</w:t>
      </w:r>
    </w:p>
    <w:p w:rsidR="00FD1902" w:rsidRPr="009D1154" w:rsidRDefault="00FD1902" w:rsidP="00FD1902">
      <w:pPr>
        <w:pStyle w:val="a3"/>
        <w:numPr>
          <w:ilvl w:val="0"/>
          <w:numId w:val="1"/>
        </w:numPr>
        <w:snapToGrid w:val="0"/>
        <w:spacing w:line="240" w:lineRule="atLeast"/>
        <w:ind w:left="567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申訴處理原則：</w:t>
      </w:r>
    </w:p>
    <w:p w:rsidR="00FD1902" w:rsidRPr="009D1154" w:rsidRDefault="00FD1902" w:rsidP="00FD1902">
      <w:pPr>
        <w:numPr>
          <w:ilvl w:val="0"/>
          <w:numId w:val="6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申評會委員會議以不公開為原則。</w:t>
      </w:r>
    </w:p>
    <w:p w:rsidR="00FD1902" w:rsidRPr="009D1154" w:rsidRDefault="00FD1902" w:rsidP="001D33EB">
      <w:pPr>
        <w:numPr>
          <w:ilvl w:val="0"/>
          <w:numId w:val="6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lastRenderedPageBreak/>
        <w:t>申評會評議時，</w:t>
      </w:r>
      <w:r w:rsidR="001D33EB" w:rsidRPr="009D1154">
        <w:rPr>
          <w:rFonts w:ascii="標楷體" w:eastAsia="標楷體" w:hAnsi="標楷體" w:hint="eastAsia"/>
          <w:sz w:val="26"/>
          <w:szCs w:val="26"/>
        </w:rPr>
        <w:t>應秉持客觀、公正、專業之原則，給予申訴人</w:t>
      </w:r>
      <w:r w:rsidR="00BF7E95" w:rsidRPr="009D1154">
        <w:rPr>
          <w:rFonts w:ascii="標楷體" w:eastAsia="標楷體" w:hAnsi="標楷體" w:hint="eastAsia"/>
          <w:sz w:val="26"/>
          <w:szCs w:val="26"/>
        </w:rPr>
        <w:t>及學校相關人員</w:t>
      </w:r>
      <w:r w:rsidR="001D33EB" w:rsidRPr="009D1154">
        <w:rPr>
          <w:rFonts w:ascii="標楷體" w:eastAsia="標楷體" w:hAnsi="標楷體" w:hint="eastAsia"/>
          <w:sz w:val="26"/>
          <w:szCs w:val="26"/>
        </w:rPr>
        <w:t>充分陳述意見及答辯之機會，並</w:t>
      </w:r>
      <w:r w:rsidRPr="009D1154">
        <w:rPr>
          <w:rFonts w:ascii="標楷體" w:eastAsia="標楷體" w:hAnsi="標楷體" w:hint="eastAsia"/>
          <w:sz w:val="26"/>
          <w:szCs w:val="26"/>
        </w:rPr>
        <w:t>得通知申訴人</w:t>
      </w:r>
      <w:r w:rsidR="001D33EB" w:rsidRPr="009D1154">
        <w:rPr>
          <w:rFonts w:ascii="標楷體" w:eastAsia="標楷體" w:hAnsi="標楷體" w:hint="eastAsia"/>
          <w:sz w:val="26"/>
          <w:szCs w:val="26"/>
        </w:rPr>
        <w:t>及</w:t>
      </w:r>
      <w:r w:rsidRPr="009D1154">
        <w:rPr>
          <w:rFonts w:ascii="標楷體" w:eastAsia="標楷體" w:hAnsi="標楷體" w:hint="eastAsia"/>
          <w:sz w:val="26"/>
          <w:szCs w:val="26"/>
        </w:rPr>
        <w:t>其</w:t>
      </w:r>
      <w:r w:rsidR="00BF7E95" w:rsidRPr="009D1154">
        <w:rPr>
          <w:rFonts w:ascii="標楷體" w:eastAsia="標楷體" w:hAnsi="標楷體" w:hint="eastAsia"/>
          <w:sz w:val="26"/>
          <w:szCs w:val="26"/>
        </w:rPr>
        <w:t>法定代理人</w:t>
      </w:r>
      <w:r w:rsidRPr="009D1154">
        <w:rPr>
          <w:rFonts w:ascii="標楷體" w:eastAsia="標楷體" w:hAnsi="標楷體" w:hint="eastAsia"/>
          <w:sz w:val="26"/>
          <w:szCs w:val="26"/>
        </w:rPr>
        <w:t>、關係人到會</w:t>
      </w:r>
      <w:r w:rsidR="00BF7E95" w:rsidRPr="009D1154">
        <w:rPr>
          <w:rFonts w:ascii="標楷體" w:eastAsia="標楷體" w:hAnsi="標楷體" w:hint="eastAsia"/>
          <w:sz w:val="26"/>
          <w:szCs w:val="26"/>
        </w:rPr>
        <w:t>陳述意見</w:t>
      </w:r>
      <w:r w:rsidRPr="009D1154">
        <w:rPr>
          <w:rFonts w:ascii="標楷體" w:eastAsia="標楷體" w:hAnsi="標楷體" w:hint="eastAsia"/>
          <w:sz w:val="26"/>
          <w:szCs w:val="26"/>
        </w:rPr>
        <w:t>。</w:t>
      </w:r>
    </w:p>
    <w:p w:rsidR="00BF7E95" w:rsidRPr="009D1154" w:rsidRDefault="00BF7E95" w:rsidP="001D33EB">
      <w:pPr>
        <w:numPr>
          <w:ilvl w:val="0"/>
          <w:numId w:val="6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/>
          <w:sz w:val="26"/>
          <w:szCs w:val="26"/>
        </w:rPr>
        <w:t>申訴人請求陳述意見而有正當理由者，應予書面陳述、到會或到達其他指定處所陳述意見之機會。</w:t>
      </w:r>
    </w:p>
    <w:p w:rsidR="00BF7E95" w:rsidRPr="009D1154" w:rsidRDefault="00790649" w:rsidP="001D33EB">
      <w:pPr>
        <w:numPr>
          <w:ilvl w:val="0"/>
          <w:numId w:val="6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/>
          <w:sz w:val="26"/>
          <w:szCs w:val="26"/>
        </w:rPr>
        <w:t>申訴人陳述意見前，得向學校申請閱覽、抄寫、複印或攝影調查報告或其他有關資料</w:t>
      </w:r>
      <w:r w:rsidRPr="009D1154">
        <w:rPr>
          <w:rFonts w:ascii="標楷體" w:eastAsia="標楷體" w:hAnsi="標楷體" w:hint="eastAsia"/>
          <w:sz w:val="26"/>
          <w:szCs w:val="26"/>
        </w:rPr>
        <w:t>；涉及個人隱私，有保密之必要者，應以去識別化方式或其他適當方式，提供無保密必要之部分調查報告或其他有關資料。</w:t>
      </w:r>
    </w:p>
    <w:p w:rsidR="007F3B02" w:rsidRPr="009D1154" w:rsidRDefault="00FD1902" w:rsidP="007F3B02">
      <w:pPr>
        <w:numPr>
          <w:ilvl w:val="0"/>
          <w:numId w:val="6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申評會會議之評議決定，以無記名投票表決方式為之。申評會之</w:t>
      </w:r>
      <w:r w:rsidR="00820F5F" w:rsidRPr="009D1154">
        <w:rPr>
          <w:rFonts w:ascii="標楷體" w:eastAsia="標楷體" w:hAnsi="標楷體" w:hint="eastAsia"/>
          <w:sz w:val="26"/>
          <w:szCs w:val="26"/>
        </w:rPr>
        <w:t>與會人員及其他工作人員對於</w:t>
      </w:r>
      <w:r w:rsidRPr="009D1154">
        <w:rPr>
          <w:rFonts w:ascii="標楷體" w:eastAsia="標楷體" w:hAnsi="標楷體" w:hint="eastAsia"/>
          <w:sz w:val="26"/>
          <w:szCs w:val="26"/>
        </w:rPr>
        <w:t>評議、表決及其他委員個別意見，應嚴守秘密；涉及學生隱私之申訴案及申訴人之基本資料，均應予以保密。</w:t>
      </w:r>
    </w:p>
    <w:p w:rsidR="007F3B02" w:rsidRPr="009D1154" w:rsidRDefault="00FD1902" w:rsidP="007F3B02">
      <w:pPr>
        <w:numPr>
          <w:ilvl w:val="0"/>
          <w:numId w:val="6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生，於申評會作成評議決定前，應以彈性輔導方式安排其繼續留校就讀，並以書面載明學籍相關之權利及義務。</w:t>
      </w:r>
    </w:p>
    <w:p w:rsidR="007F3B02" w:rsidRPr="009D1154" w:rsidRDefault="007F3B02" w:rsidP="007F3B02">
      <w:pPr>
        <w:numPr>
          <w:ilvl w:val="0"/>
          <w:numId w:val="6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學生因疑似涉及校園性別事件提起申訴者，依性別平等教育法第五章相關規定辦理。</w:t>
      </w:r>
    </w:p>
    <w:p w:rsidR="007F3B02" w:rsidRPr="009D1154" w:rsidRDefault="007F3B02" w:rsidP="007F3B02">
      <w:pPr>
        <w:numPr>
          <w:ilvl w:val="0"/>
          <w:numId w:val="6"/>
        </w:numPr>
        <w:ind w:left="709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學生因疑似涉及校園霸凌防制準則事件提起申訴者，依校園霸凌防制準則規定辦理。</w:t>
      </w:r>
    </w:p>
    <w:p w:rsidR="007F3B02" w:rsidRPr="009D1154" w:rsidRDefault="007F3B02" w:rsidP="007F3B02">
      <w:pPr>
        <w:ind w:left="142"/>
        <w:rPr>
          <w:rFonts w:ascii="標楷體" w:eastAsia="標楷體" w:hAnsi="標楷體"/>
          <w:sz w:val="26"/>
          <w:szCs w:val="26"/>
        </w:rPr>
      </w:pPr>
    </w:p>
    <w:p w:rsidR="000D1CC4" w:rsidRPr="009D1154" w:rsidRDefault="00FD1902" w:rsidP="00A11235">
      <w:pPr>
        <w:pStyle w:val="a3"/>
        <w:numPr>
          <w:ilvl w:val="0"/>
          <w:numId w:val="1"/>
        </w:numPr>
        <w:snapToGrid w:val="0"/>
        <w:spacing w:line="240" w:lineRule="atLeast"/>
        <w:ind w:left="567" w:hanging="567"/>
        <w:rPr>
          <w:rFonts w:ascii="標楷體" w:eastAsia="標楷體" w:hAnsi="標楷體"/>
          <w:sz w:val="26"/>
          <w:szCs w:val="26"/>
        </w:rPr>
      </w:pPr>
      <w:r w:rsidRPr="009D1154">
        <w:rPr>
          <w:rFonts w:ascii="標楷體" w:eastAsia="標楷體" w:hAnsi="標楷體" w:hint="eastAsia"/>
          <w:sz w:val="26"/>
          <w:szCs w:val="26"/>
        </w:rPr>
        <w:t>本辦法經本校行政會議通過後實施，修正時亦同。</w:t>
      </w:r>
    </w:p>
    <w:sectPr w:rsidR="000D1CC4" w:rsidRPr="009D11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D8F" w:rsidRDefault="00BD2D8F" w:rsidP="008438A5">
      <w:pPr>
        <w:spacing w:line="240" w:lineRule="auto"/>
      </w:pPr>
      <w:r>
        <w:separator/>
      </w:r>
    </w:p>
  </w:endnote>
  <w:endnote w:type="continuationSeparator" w:id="0">
    <w:p w:rsidR="00BD2D8F" w:rsidRDefault="00BD2D8F" w:rsidP="00843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D8F" w:rsidRDefault="00BD2D8F" w:rsidP="008438A5">
      <w:pPr>
        <w:spacing w:line="240" w:lineRule="auto"/>
      </w:pPr>
      <w:r>
        <w:separator/>
      </w:r>
    </w:p>
  </w:footnote>
  <w:footnote w:type="continuationSeparator" w:id="0">
    <w:p w:rsidR="00BD2D8F" w:rsidRDefault="00BD2D8F" w:rsidP="008438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06BCC"/>
    <w:multiLevelType w:val="hybridMultilevel"/>
    <w:tmpl w:val="8A08D430"/>
    <w:lvl w:ilvl="0" w:tplc="36BC470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B20B8"/>
    <w:multiLevelType w:val="hybridMultilevel"/>
    <w:tmpl w:val="9DD688AA"/>
    <w:lvl w:ilvl="0" w:tplc="744C2602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FA6B24"/>
    <w:multiLevelType w:val="hybridMultilevel"/>
    <w:tmpl w:val="7AACB63A"/>
    <w:lvl w:ilvl="0" w:tplc="0DA839B0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393E4EF3"/>
    <w:multiLevelType w:val="hybridMultilevel"/>
    <w:tmpl w:val="8E1689AC"/>
    <w:lvl w:ilvl="0" w:tplc="DB76D4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6C1889"/>
    <w:multiLevelType w:val="hybridMultilevel"/>
    <w:tmpl w:val="7AACB63A"/>
    <w:lvl w:ilvl="0" w:tplc="0DA839B0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3F9B522D"/>
    <w:multiLevelType w:val="hybridMultilevel"/>
    <w:tmpl w:val="C3CCFE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1F5F97"/>
    <w:multiLevelType w:val="hybridMultilevel"/>
    <w:tmpl w:val="0278254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4F255B"/>
    <w:multiLevelType w:val="hybridMultilevel"/>
    <w:tmpl w:val="59884E10"/>
    <w:lvl w:ilvl="0" w:tplc="EBB2C04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0E137A"/>
    <w:multiLevelType w:val="hybridMultilevel"/>
    <w:tmpl w:val="59884E10"/>
    <w:lvl w:ilvl="0" w:tplc="EBB2C04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2C3264C"/>
    <w:multiLevelType w:val="hybridMultilevel"/>
    <w:tmpl w:val="C32AA8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C308B9"/>
    <w:multiLevelType w:val="hybridMultilevel"/>
    <w:tmpl w:val="0298D2A4"/>
    <w:lvl w:ilvl="0" w:tplc="31DC379E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7BAF4822"/>
    <w:multiLevelType w:val="hybridMultilevel"/>
    <w:tmpl w:val="59884E10"/>
    <w:lvl w:ilvl="0" w:tplc="EBB2C04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02"/>
    <w:rsid w:val="00053085"/>
    <w:rsid w:val="000531BC"/>
    <w:rsid w:val="000A4DE2"/>
    <w:rsid w:val="000D1CC4"/>
    <w:rsid w:val="00103E5D"/>
    <w:rsid w:val="0013612E"/>
    <w:rsid w:val="001437E6"/>
    <w:rsid w:val="001D33EB"/>
    <w:rsid w:val="002139CB"/>
    <w:rsid w:val="0024677A"/>
    <w:rsid w:val="00286FAA"/>
    <w:rsid w:val="003008FF"/>
    <w:rsid w:val="0039502C"/>
    <w:rsid w:val="003E2622"/>
    <w:rsid w:val="00427F91"/>
    <w:rsid w:val="00436DD2"/>
    <w:rsid w:val="00451806"/>
    <w:rsid w:val="00544A5F"/>
    <w:rsid w:val="005A1A71"/>
    <w:rsid w:val="0061601C"/>
    <w:rsid w:val="00616473"/>
    <w:rsid w:val="00627FF4"/>
    <w:rsid w:val="006777B9"/>
    <w:rsid w:val="00692A95"/>
    <w:rsid w:val="0074001B"/>
    <w:rsid w:val="00790649"/>
    <w:rsid w:val="007F3B02"/>
    <w:rsid w:val="00820F5F"/>
    <w:rsid w:val="008438A5"/>
    <w:rsid w:val="00856582"/>
    <w:rsid w:val="00871588"/>
    <w:rsid w:val="009366CE"/>
    <w:rsid w:val="00992E52"/>
    <w:rsid w:val="009A4F70"/>
    <w:rsid w:val="009D1154"/>
    <w:rsid w:val="009E6C07"/>
    <w:rsid w:val="00A0522C"/>
    <w:rsid w:val="00A11235"/>
    <w:rsid w:val="00AD2C95"/>
    <w:rsid w:val="00B36F58"/>
    <w:rsid w:val="00BB0E28"/>
    <w:rsid w:val="00BD2D8F"/>
    <w:rsid w:val="00BF7E95"/>
    <w:rsid w:val="00C03718"/>
    <w:rsid w:val="00C23BE0"/>
    <w:rsid w:val="00C60EDD"/>
    <w:rsid w:val="00DC6456"/>
    <w:rsid w:val="00E044BB"/>
    <w:rsid w:val="00EB523B"/>
    <w:rsid w:val="00F70FBA"/>
    <w:rsid w:val="00F96631"/>
    <w:rsid w:val="00FA179B"/>
    <w:rsid w:val="00FD1902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A0A65C-1B2E-425B-BDD2-1DB964C7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02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1902"/>
    <w:pPr>
      <w:ind w:left="480"/>
    </w:pPr>
    <w:rPr>
      <w:rFonts w:eastAsia="新細明體"/>
    </w:rPr>
  </w:style>
  <w:style w:type="character" w:customStyle="1" w:styleId="a4">
    <w:name w:val="本文縮排 字元"/>
    <w:basedOn w:val="a0"/>
    <w:link w:val="a3"/>
    <w:rsid w:val="00FD1902"/>
    <w:rPr>
      <w:rFonts w:ascii="Times New Roman" w:eastAsia="新細明體" w:hAnsi="Times New Roman" w:cs="Times New Roman"/>
      <w:kern w:val="0"/>
      <w:szCs w:val="20"/>
    </w:rPr>
  </w:style>
  <w:style w:type="paragraph" w:styleId="a5">
    <w:name w:val="Plain Text"/>
    <w:basedOn w:val="a"/>
    <w:link w:val="a6"/>
    <w:rsid w:val="00FD1902"/>
    <w:pPr>
      <w:adjustRightInd/>
      <w:spacing w:line="240" w:lineRule="auto"/>
      <w:textAlignment w:val="auto"/>
    </w:pPr>
    <w:rPr>
      <w:rFonts w:ascii="細明體" w:hAnsi="Courier New"/>
      <w:kern w:val="2"/>
    </w:rPr>
  </w:style>
  <w:style w:type="character" w:customStyle="1" w:styleId="a6">
    <w:name w:val="純文字 字元"/>
    <w:basedOn w:val="a0"/>
    <w:link w:val="a5"/>
    <w:rsid w:val="00FD1902"/>
    <w:rPr>
      <w:rFonts w:ascii="細明體" w:eastAsia="細明體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8438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8438A5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438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8438A5"/>
    <w:rPr>
      <w:rFonts w:ascii="Times New Roman" w:eastAsia="細明體" w:hAnsi="Times New Roman" w:cs="Times New Roman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B36F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43EBE-08D8-47C0-A747-C546B84C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韓欣倫</dc:creator>
  <cp:keywords/>
  <dc:description/>
  <cp:lastModifiedBy>Microsoft 帳戶</cp:lastModifiedBy>
  <cp:revision>4</cp:revision>
  <dcterms:created xsi:type="dcterms:W3CDTF">2024-01-04T06:40:00Z</dcterms:created>
  <dcterms:modified xsi:type="dcterms:W3CDTF">2024-01-25T02:26:00Z</dcterms:modified>
</cp:coreProperties>
</file>